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92" w:rsidRPr="00935E92" w:rsidRDefault="00935E92" w:rsidP="00935E92">
      <w:pPr>
        <w:spacing w:after="0" w:line="240" w:lineRule="auto"/>
        <w:jc w:val="center"/>
        <w:rPr>
          <w:rFonts w:ascii="Arial" w:eastAsia="Times New Roman" w:hAnsi="Arial" w:cs="Arial"/>
          <w:color w:val="000060"/>
          <w:sz w:val="27"/>
          <w:szCs w:val="27"/>
          <w:shd w:val="clear" w:color="auto" w:fill="FFFFFF"/>
          <w:lang w:eastAsia="hr-HR"/>
        </w:rPr>
      </w:pPr>
      <w:r w:rsidRPr="00935E92">
        <w:rPr>
          <w:rFonts w:ascii="Arial" w:eastAsia="Times New Roman" w:hAnsi="Arial" w:cs="Arial"/>
          <w:b/>
          <w:bCs/>
          <w:color w:val="000060"/>
          <w:sz w:val="27"/>
          <w:szCs w:val="27"/>
          <w:shd w:val="clear" w:color="auto" w:fill="FFFFFF"/>
          <w:lang w:eastAsia="hr-HR"/>
        </w:rPr>
        <w:t>Kralj Tomislav</w:t>
      </w:r>
    </w:p>
    <w:p w:rsidR="00935E92" w:rsidRPr="00935E92" w:rsidRDefault="00935E92" w:rsidP="00935E92">
      <w:pPr>
        <w:spacing w:after="0" w:line="240" w:lineRule="auto"/>
        <w:rPr>
          <w:rFonts w:ascii="Arial" w:eastAsia="Times New Roman" w:hAnsi="Arial" w:cs="Arial"/>
          <w:color w:val="000060"/>
          <w:sz w:val="27"/>
          <w:szCs w:val="27"/>
          <w:shd w:val="clear" w:color="auto" w:fill="FFFFFF"/>
          <w:lang w:eastAsia="hr-HR"/>
        </w:rPr>
      </w:pPr>
      <w:r>
        <w:rPr>
          <w:rFonts w:ascii="Arial" w:eastAsia="Times New Roman" w:hAnsi="Arial" w:cs="Arial"/>
          <w:noProof/>
          <w:color w:val="000060"/>
          <w:sz w:val="27"/>
          <w:szCs w:val="27"/>
          <w:shd w:val="clear" w:color="auto" w:fill="FFFFFF"/>
          <w:lang w:eastAsia="hr-HR"/>
        </w:rPr>
        <w:drawing>
          <wp:inline distT="0" distB="0" distL="0" distR="0">
            <wp:extent cx="4953000" cy="38100"/>
            <wp:effectExtent l="19050" t="0" r="0" b="0"/>
            <wp:docPr id="1" name="Slika 1" descr="c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 w:tblpXSpec="right" w:tblpYSpec="center"/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8"/>
      </w:tblGrid>
      <w:tr w:rsidR="00935E92" w:rsidRPr="00935E92" w:rsidTr="00935E92">
        <w:trPr>
          <w:tblCellSpacing w:w="37" w:type="dxa"/>
        </w:trPr>
        <w:tc>
          <w:tcPr>
            <w:tcW w:w="2790" w:type="dxa"/>
            <w:vAlign w:val="center"/>
            <w:hideMark/>
          </w:tcPr>
          <w:p w:rsidR="00935E92" w:rsidRPr="00935E92" w:rsidRDefault="00935E92" w:rsidP="00935E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71B8FF"/>
                <w:sz w:val="24"/>
                <w:szCs w:val="24"/>
                <w:lang w:eastAsia="hr-HR"/>
              </w:rPr>
              <w:drawing>
                <wp:inline distT="0" distB="0" distL="0" distR="0">
                  <wp:extent cx="1771650" cy="2095500"/>
                  <wp:effectExtent l="19050" t="0" r="0" b="0"/>
                  <wp:docPr id="2" name="Slika 2" descr="hrvatski kralj Tomislav (modiifikacija Horvatove slike)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vatski kralj Tomislav (modiifikacija Horvatove slike)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E92" w:rsidRPr="00935E92" w:rsidRDefault="00935E92" w:rsidP="00935E92">
      <w:pPr>
        <w:spacing w:before="100" w:beforeAutospacing="1" w:after="270" w:line="240" w:lineRule="auto"/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</w:pP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t>    Kneza Muncimira naslijedio je oko 910. njegov sin Tomislav koji je vladao u doba prodiranja mađarskih konjanika, prema zapadnoj i južnoj Europi. Nakon osvajanja Panonske, Mađari su napali i Dalmatinsku Hrvatsku, ali Tomislav ih je u žestokim izravnim okršajima, te ratnim lukavstvima i zamkama potpuno razbio i uništio.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 Teško poražene i ponižene ostatke Arpadove vojske, knez Tomislav stao je čistiti iz svoje kneževine. Tako je pobjednički ušao u Panonsku Hrvatsku, gdje ga je hrvatski narod oduševljeno dočekao kao svoga spasitelja, dok su razbijeni Mađari bježali preko Drave koliko su ih noge nosile.</w:t>
      </w:r>
      <w:r w:rsidRPr="00935E92">
        <w:rPr>
          <w:rFonts w:ascii="Arial" w:eastAsia="Times New Roman" w:hAnsi="Arial" w:cs="Arial"/>
          <w:color w:val="000030"/>
          <w:sz w:val="27"/>
          <w:lang w:eastAsia="hr-HR"/>
        </w:rPr>
        <w:t> 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 Ta je pobjeda bila veoma važna za naš hrvatski narod,  jer su se tada po prvi put spojili sjeverni i južni krajevi, od Drave do mora u jedinstvenu hrvatsku državu. Ona se je prostirala od Raše pa sve do Srijema, Drine i  Zahumlja, a u njoj su bili i neretvanski otoci Vis, Brač i Hvar, te dalmatinski gradovi. Naime, Bizant je u to doba zbog opasnih bugarskih prijetnji sklopio savez s Tomislavom i za uzvrat mu je predao dalmatinske gradove. Hrvatska je tada imala 119 823 kvadratnih kilometara.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 Širenjem Kneževine Hrvatske, jačala je i njezina vojna snaga. Tako je bizantski car Konstantin VII. Porfirogenet napisao u svojoj knjizi "O upravljanju carstvom" ("De administrando imperio"), da je za Tomislava "Hrvatska mogla dići</w:t>
      </w:r>
      <w:r w:rsidRPr="00935E92">
        <w:rPr>
          <w:rFonts w:ascii="Arial" w:eastAsia="Times New Roman" w:hAnsi="Arial" w:cs="Arial"/>
          <w:color w:val="000030"/>
          <w:sz w:val="27"/>
          <w:lang w:eastAsia="hr-HR"/>
        </w:rPr>
        <w:t> </w:t>
      </w:r>
      <w:r w:rsidRPr="00935E92">
        <w:rPr>
          <w:rFonts w:ascii="Arial" w:eastAsia="Times New Roman" w:hAnsi="Arial" w:cs="Arial"/>
          <w:b/>
          <w:bCs/>
          <w:color w:val="000030"/>
          <w:sz w:val="27"/>
          <w:szCs w:val="27"/>
          <w:shd w:val="clear" w:color="auto" w:fill="FFFFFF"/>
          <w:lang w:eastAsia="hr-HR"/>
        </w:rPr>
        <w:t>60 000 konjanika</w:t>
      </w:r>
      <w:r w:rsidRPr="00935E92">
        <w:rPr>
          <w:rFonts w:ascii="Arial" w:eastAsia="Times New Roman" w:hAnsi="Arial" w:cs="Arial"/>
          <w:color w:val="000030"/>
          <w:sz w:val="27"/>
          <w:lang w:eastAsia="hr-HR"/>
        </w:rPr>
        <w:t> 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t>i</w:t>
      </w:r>
      <w:r w:rsidRPr="00935E92">
        <w:rPr>
          <w:rFonts w:ascii="Arial" w:eastAsia="Times New Roman" w:hAnsi="Arial" w:cs="Arial"/>
          <w:color w:val="000030"/>
          <w:sz w:val="27"/>
          <w:lang w:eastAsia="hr-HR"/>
        </w:rPr>
        <w:t> </w:t>
      </w:r>
      <w:r w:rsidRPr="00935E92">
        <w:rPr>
          <w:rFonts w:ascii="Arial" w:eastAsia="Times New Roman" w:hAnsi="Arial" w:cs="Arial"/>
          <w:b/>
          <w:bCs/>
          <w:color w:val="000030"/>
          <w:sz w:val="27"/>
          <w:szCs w:val="27"/>
          <w:shd w:val="clear" w:color="auto" w:fill="FFFFFF"/>
          <w:lang w:eastAsia="hr-HR"/>
        </w:rPr>
        <w:t>100 000 pješaka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t>; da je imala</w:t>
      </w:r>
      <w:r w:rsidRPr="00935E92">
        <w:rPr>
          <w:rFonts w:ascii="Arial" w:eastAsia="Times New Roman" w:hAnsi="Arial" w:cs="Arial"/>
          <w:color w:val="000030"/>
          <w:sz w:val="27"/>
          <w:lang w:eastAsia="hr-HR"/>
        </w:rPr>
        <w:t> </w:t>
      </w:r>
      <w:r w:rsidRPr="00935E92">
        <w:rPr>
          <w:rFonts w:ascii="Arial" w:eastAsia="Times New Roman" w:hAnsi="Arial" w:cs="Arial"/>
          <w:b/>
          <w:bCs/>
          <w:color w:val="000030"/>
          <w:sz w:val="27"/>
          <w:szCs w:val="27"/>
          <w:shd w:val="clear" w:color="auto" w:fill="FFFFFF"/>
          <w:lang w:eastAsia="hr-HR"/>
        </w:rPr>
        <w:t>80 velikih brodova (sagena)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t>, na svakome do</w:t>
      </w:r>
      <w:r w:rsidRPr="00935E92">
        <w:rPr>
          <w:rFonts w:ascii="Arial" w:eastAsia="Times New Roman" w:hAnsi="Arial" w:cs="Arial"/>
          <w:color w:val="000030"/>
          <w:sz w:val="27"/>
          <w:lang w:eastAsia="hr-HR"/>
        </w:rPr>
        <w:t> </w:t>
      </w:r>
      <w:r w:rsidRPr="00935E92">
        <w:rPr>
          <w:rFonts w:ascii="Arial" w:eastAsia="Times New Roman" w:hAnsi="Arial" w:cs="Arial"/>
          <w:b/>
          <w:bCs/>
          <w:color w:val="000030"/>
          <w:sz w:val="27"/>
          <w:szCs w:val="27"/>
          <w:shd w:val="clear" w:color="auto" w:fill="FFFFFF"/>
          <w:lang w:eastAsia="hr-HR"/>
        </w:rPr>
        <w:t>40 mornara-ratnika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t>, i</w:t>
      </w:r>
      <w:r w:rsidRPr="00935E92">
        <w:rPr>
          <w:rFonts w:ascii="Arial" w:eastAsia="Times New Roman" w:hAnsi="Arial" w:cs="Arial"/>
          <w:color w:val="000030"/>
          <w:sz w:val="27"/>
          <w:lang w:eastAsia="hr-HR"/>
        </w:rPr>
        <w:t> </w:t>
      </w:r>
      <w:r w:rsidRPr="00935E92">
        <w:rPr>
          <w:rFonts w:ascii="Arial" w:eastAsia="Times New Roman" w:hAnsi="Arial" w:cs="Arial"/>
          <w:b/>
          <w:bCs/>
          <w:color w:val="000030"/>
          <w:sz w:val="27"/>
          <w:szCs w:val="27"/>
          <w:shd w:val="clear" w:color="auto" w:fill="FFFFFF"/>
          <w:lang w:eastAsia="hr-HR"/>
        </w:rPr>
        <w:t>100 manjih brodova (kondura)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t>, na svakome</w:t>
      </w:r>
      <w:r w:rsidRPr="00935E92">
        <w:rPr>
          <w:rFonts w:ascii="Arial" w:eastAsia="Times New Roman" w:hAnsi="Arial" w:cs="Arial"/>
          <w:color w:val="000030"/>
          <w:sz w:val="27"/>
          <w:lang w:eastAsia="hr-HR"/>
        </w:rPr>
        <w:t> </w:t>
      </w:r>
      <w:r w:rsidRPr="00935E92">
        <w:rPr>
          <w:rFonts w:ascii="Arial" w:eastAsia="Times New Roman" w:hAnsi="Arial" w:cs="Arial"/>
          <w:b/>
          <w:bCs/>
          <w:color w:val="000030"/>
          <w:sz w:val="27"/>
          <w:szCs w:val="27"/>
          <w:shd w:val="clear" w:color="auto" w:fill="FFFFFF"/>
          <w:lang w:eastAsia="hr-HR"/>
        </w:rPr>
        <w:t>10-20 mornara-ratnika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t>". Na brodovima je osim mornara-ratnika bilo i veslača.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 U knjizi je car Konstantin također zapisao: "ni sagene ni kondure Hrvata ne polaze u rat ni protiv koga, osim ako ih netko napadne, nego s tim brodovima hrvatski trgovci plove od luke do luke po neretvanskom kraju i po dalmatinskom zaljevu sve do Venecije." </w:t>
      </w:r>
      <w:r w:rsidRPr="00935E92">
        <w:rPr>
          <w:rFonts w:ascii="Arial" w:eastAsia="Times New Roman" w:hAnsi="Arial" w:cs="Arial"/>
          <w:color w:val="000030"/>
          <w:sz w:val="27"/>
          <w:lang w:eastAsia="hr-HR"/>
        </w:rPr>
        <w:t> 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 Godine 924. Bugari su napali Srbiju i porazili župana Zahariju, koji je potom s mnogo Srba pobjegao u Hrvatsku, gdje su zahvaljujući Hrvatima i Tomislavu spasili žive glave. Nažalost, Tomislav je i prije više puta spašavao Srbe od Bugara, što se je u kasnijim stoljećima pa sve do današnjih dana pokazalo kobnom greškom po hrvatski narod.</w:t>
      </w:r>
    </w:p>
    <w:tbl>
      <w:tblPr>
        <w:tblpPr w:leftFromText="45" w:rightFromText="45" w:vertAnchor="text" w:tblpXSpec="right" w:tblpYSpec="center"/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8"/>
      </w:tblGrid>
      <w:tr w:rsidR="00935E92" w:rsidRPr="00935E92" w:rsidTr="00935E92">
        <w:trPr>
          <w:tblCellSpacing w:w="37" w:type="dxa"/>
        </w:trPr>
        <w:tc>
          <w:tcPr>
            <w:tcW w:w="2790" w:type="dxa"/>
            <w:vAlign w:val="center"/>
            <w:hideMark/>
          </w:tcPr>
          <w:p w:rsidR="00935E92" w:rsidRPr="00935E92" w:rsidRDefault="00935E92" w:rsidP="00935E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71B8FF"/>
                <w:sz w:val="24"/>
                <w:szCs w:val="24"/>
                <w:lang w:eastAsia="hr-HR"/>
              </w:rPr>
              <w:lastRenderedPageBreak/>
              <w:drawing>
                <wp:inline distT="0" distB="0" distL="0" distR="0">
                  <wp:extent cx="1771650" cy="1066800"/>
                  <wp:effectExtent l="19050" t="0" r="0" b="0"/>
                  <wp:docPr id="3" name="Slika 3" descr="O.Iveković: Krunidba kralja Tomislav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.Iveković: Krunidba kralja Tomislav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E92" w:rsidRPr="00935E92" w:rsidRDefault="00935E92" w:rsidP="00935E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</w:pP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t>    Zbog snažne države i vojske, te velikog rasta osobne moći i ugleda, mudri vladar Tomislav odlučuje kneževinu pretvoriti u Kraljevinu Hrvatsku.</w:t>
      </w:r>
      <w:r w:rsidRPr="00935E92">
        <w:rPr>
          <w:rFonts w:ascii="Arial" w:eastAsia="Times New Roman" w:hAnsi="Arial" w:cs="Arial"/>
          <w:color w:val="000030"/>
          <w:sz w:val="27"/>
          <w:lang w:eastAsia="hr-HR"/>
        </w:rPr>
        <w:t> </w:t>
      </w:r>
      <w:r w:rsidRPr="00935E92">
        <w:rPr>
          <w:rFonts w:ascii="Arial" w:eastAsia="Times New Roman" w:hAnsi="Arial" w:cs="Arial"/>
          <w:b/>
          <w:bCs/>
          <w:color w:val="000030"/>
          <w:sz w:val="27"/>
          <w:szCs w:val="27"/>
          <w:shd w:val="clear" w:color="auto" w:fill="FFFFFF"/>
          <w:lang w:eastAsia="hr-HR"/>
        </w:rPr>
        <w:t>Tako je 925. okrunjen za hrvatskg kralja (rex Croatorum) uz blagoslov Svete Stolice i pape Ivana X.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 Naglo jačanje Hrvatske nije odgovaralo bugarskom caru Simeonu, pa je on god. 926. poslao jaku vojsku, koju je kralj Tomislav "lijepo" dočekao i tako razbio da se malo koji bugarski vojnik vratio natrag u Bugarsku. Poraz bugarske vojske, u to doba jedne od najjačih u Europi, najbolji je dokaz hrvatskih vojnih snaga za vrijeme kralja Tomislava.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  Kralj Tomislav je napravio velike stvari za hrvatski narod; osigurao je narodni i državni opstanak Hrvata, učvrstio je i ojačao razvitak trgovine i gospodarstva, te je snažno privukao dalmatinske gradove i otoke koji su se tako brže pohrvaćivali. Također je mudro sredio unutrašnje probleme, kad je čvrsto stao iza donesenih zaključaka o jedinstvenoj crkvenoj jurisdikciji.</w:t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935E92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  Jednog od najvećeg i najslavnijeg velikana hrvatske povijesti, žestokog ratnika i prvog hrvatskog kralja Tomislava, naslijedio je god. 928. njegov mlađi brat Trpimir II.</w:t>
      </w:r>
    </w:p>
    <w:p w:rsidR="000A7E21" w:rsidRDefault="000A7E21"/>
    <w:sectPr w:rsidR="000A7E21" w:rsidSect="000A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5E92"/>
    <w:rsid w:val="000A7E21"/>
    <w:rsid w:val="0093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3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935E92"/>
  </w:style>
  <w:style w:type="paragraph" w:styleId="Tekstbalonia">
    <w:name w:val="Balloon Text"/>
    <w:basedOn w:val="Normal"/>
    <w:link w:val="TekstbaloniaChar"/>
    <w:uiPriority w:val="99"/>
    <w:semiHidden/>
    <w:unhideWhenUsed/>
    <w:rsid w:val="0093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5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krk.fcpages.com/hr/ppb/krunidb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krk.fcpages.com/hr/hvb/tomislav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1</cp:revision>
  <dcterms:created xsi:type="dcterms:W3CDTF">2014-11-18T20:06:00Z</dcterms:created>
  <dcterms:modified xsi:type="dcterms:W3CDTF">2014-11-18T20:06:00Z</dcterms:modified>
</cp:coreProperties>
</file>